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19E1" w14:textId="77777777" w:rsidR="00A078D5" w:rsidRPr="005E53EB" w:rsidRDefault="00A078D5" w:rsidP="00A078D5">
      <w:pPr>
        <w:shd w:val="clear" w:color="auto" w:fill="FFFFFF"/>
        <w:spacing w:after="0" w:line="240" w:lineRule="auto"/>
        <w:jc w:val="center"/>
        <w:outlineLvl w:val="0"/>
        <w:rPr>
          <w:rFonts w:eastAsia="Times New Roman" w:cs="Calibri"/>
          <w:b/>
          <w:bCs/>
          <w:kern w:val="36"/>
        </w:rPr>
      </w:pPr>
      <w:r w:rsidRPr="00A078D5">
        <w:rPr>
          <w:rFonts w:ascii="Times New Roman" w:eastAsia="Times New Roman" w:hAnsi="Times New Roman"/>
          <w:noProof/>
          <w:color w:val="002060"/>
          <w:kern w:val="36"/>
          <w:sz w:val="44"/>
          <w:szCs w:val="44"/>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5E53EB" w:rsidRDefault="00A078D5" w:rsidP="00A078D5">
      <w:pPr>
        <w:tabs>
          <w:tab w:val="left" w:pos="6045"/>
        </w:tabs>
        <w:spacing w:after="0" w:line="240" w:lineRule="auto"/>
        <w:jc w:val="center"/>
        <w:rPr>
          <w:b/>
          <w:sz w:val="24"/>
          <w:szCs w:val="28"/>
        </w:rPr>
      </w:pPr>
      <w:r w:rsidRPr="005E53EB">
        <w:rPr>
          <w:b/>
          <w:sz w:val="24"/>
          <w:szCs w:val="28"/>
        </w:rPr>
        <w:t>Region IV Public Health Training Center</w:t>
      </w:r>
    </w:p>
    <w:p w14:paraId="1F0AB418" w14:textId="77777777" w:rsidR="00A078D5" w:rsidRPr="005E53EB" w:rsidRDefault="00A078D5" w:rsidP="00A078D5">
      <w:pPr>
        <w:spacing w:after="0" w:line="240" w:lineRule="auto"/>
        <w:jc w:val="center"/>
        <w:rPr>
          <w:b/>
          <w:sz w:val="24"/>
          <w:szCs w:val="28"/>
        </w:rPr>
      </w:pPr>
      <w:r w:rsidRPr="005E53EB">
        <w:rPr>
          <w:b/>
          <w:i/>
          <w:sz w:val="24"/>
          <w:szCs w:val="28"/>
        </w:rPr>
        <w:t>Pathways to Practice Scholar</w:t>
      </w:r>
      <w:r w:rsidRPr="005E53EB">
        <w:rPr>
          <w:b/>
          <w:sz w:val="24"/>
          <w:szCs w:val="28"/>
        </w:rPr>
        <w:t xml:space="preserve"> Field Placement Program</w:t>
      </w:r>
    </w:p>
    <w:p w14:paraId="78ABADA5" w14:textId="158BE5AB" w:rsidR="00A078D5" w:rsidRPr="005E53EB" w:rsidRDefault="00FC5ACD" w:rsidP="00A078D5">
      <w:pPr>
        <w:spacing w:after="0" w:line="240" w:lineRule="auto"/>
        <w:jc w:val="center"/>
        <w:rPr>
          <w:b/>
        </w:rPr>
      </w:pPr>
      <w:r>
        <w:rPr>
          <w:b/>
        </w:rPr>
        <w:t>Tennessee</w:t>
      </w:r>
      <w:r w:rsidR="00A078D5" w:rsidRPr="005E53EB">
        <w:rPr>
          <w:b/>
        </w:rPr>
        <w:t xml:space="preserve"> – </w:t>
      </w:r>
      <w:r w:rsidR="00967B41">
        <w:rPr>
          <w:b/>
        </w:rPr>
        <w:t>Spring</w:t>
      </w:r>
      <w:r w:rsidR="00A078D5" w:rsidRPr="005E53EB">
        <w:rPr>
          <w:b/>
        </w:rPr>
        <w:t xml:space="preserve"> Scholar Position</w:t>
      </w:r>
    </w:p>
    <w:p w14:paraId="6D31843B" w14:textId="77777777" w:rsidR="00A078D5" w:rsidRPr="005E53EB" w:rsidRDefault="00A078D5" w:rsidP="00A078D5">
      <w:pPr>
        <w:spacing w:after="0" w:line="240" w:lineRule="auto"/>
        <w:jc w:val="center"/>
        <w:rPr>
          <w:b/>
        </w:rPr>
      </w:pPr>
    </w:p>
    <w:p w14:paraId="1FAABDDA" w14:textId="150A3711" w:rsidR="00A078D5" w:rsidRPr="005E53EB" w:rsidRDefault="00A078D5" w:rsidP="00A078D5">
      <w:pPr>
        <w:shd w:val="clear" w:color="auto" w:fill="FFFFFF"/>
        <w:spacing w:after="0" w:line="240" w:lineRule="auto"/>
        <w:outlineLvl w:val="0"/>
        <w:rPr>
          <w:rFonts w:eastAsia="Times New Roman" w:cs="Calibri"/>
          <w:b/>
          <w:kern w:val="36"/>
        </w:rPr>
      </w:pPr>
      <w:r w:rsidRPr="005E53EB">
        <w:rPr>
          <w:rFonts w:eastAsia="Times New Roman" w:cs="Calibri"/>
          <w:b/>
          <w:bCs/>
          <w:kern w:val="36"/>
        </w:rPr>
        <w:t xml:space="preserve">AGENCY: </w:t>
      </w:r>
      <w:r w:rsidR="00FC5ACD">
        <w:rPr>
          <w:rFonts w:cs="Calibri"/>
        </w:rPr>
        <w:t>Metro Public Health Department</w:t>
      </w:r>
      <w:r w:rsidR="00546AAC">
        <w:rPr>
          <w:rFonts w:cs="Calibri"/>
        </w:rPr>
        <w:t xml:space="preserve"> </w:t>
      </w:r>
      <w:r w:rsidR="00546AAC" w:rsidRPr="0018201F">
        <w:rPr>
          <w:rFonts w:cs="Calibri"/>
        </w:rPr>
        <w:t>(M</w:t>
      </w:r>
      <w:r w:rsidR="00FC5ACD" w:rsidRPr="0018201F">
        <w:rPr>
          <w:rFonts w:cs="Calibri"/>
        </w:rPr>
        <w:t>PHD</w:t>
      </w:r>
      <w:r w:rsidR="00546AAC" w:rsidRPr="0018201F">
        <w:rPr>
          <w:rFonts w:cs="Calibri"/>
        </w:rPr>
        <w:t>)</w:t>
      </w:r>
    </w:p>
    <w:p w14:paraId="744215C1" w14:textId="2C1963D4" w:rsidR="00A078D5" w:rsidRPr="00546AAC" w:rsidRDefault="00A078D5" w:rsidP="00A078D5">
      <w:pPr>
        <w:shd w:val="clear" w:color="auto" w:fill="FFFFFF"/>
        <w:spacing w:after="0" w:line="240" w:lineRule="auto"/>
        <w:outlineLvl w:val="0"/>
        <w:rPr>
          <w:rFonts w:ascii="Times New Roman" w:eastAsia="Times New Roman" w:hAnsi="Times New Roman"/>
          <w:kern w:val="36"/>
          <w:sz w:val="48"/>
          <w:szCs w:val="48"/>
        </w:rPr>
      </w:pPr>
      <w:r w:rsidRPr="005E53EB">
        <w:rPr>
          <w:rFonts w:eastAsia="Times New Roman" w:cs="Calibri"/>
          <w:b/>
          <w:bCs/>
          <w:kern w:val="36"/>
        </w:rPr>
        <w:t xml:space="preserve">POSITION TITLE: </w:t>
      </w:r>
      <w:r w:rsidR="00FC5ACD">
        <w:rPr>
          <w:rFonts w:cs="Calibri"/>
        </w:rPr>
        <w:t xml:space="preserve">Metro Public Health Department (MPHD) </w:t>
      </w:r>
      <w:r w:rsidR="003C741E" w:rsidRPr="00546AAC">
        <w:rPr>
          <w:rFonts w:eastAsia="Times New Roman" w:cs="Calibri"/>
          <w:kern w:val="36"/>
        </w:rPr>
        <w:t>Intern</w:t>
      </w:r>
    </w:p>
    <w:p w14:paraId="1D465CA3" w14:textId="641592E6" w:rsidR="00546AAC" w:rsidRDefault="00A078D5" w:rsidP="00546AAC">
      <w:pPr>
        <w:spacing w:after="0" w:line="240" w:lineRule="auto"/>
        <w:rPr>
          <w:rFonts w:eastAsia="Times New Roman" w:cs="Calibri"/>
          <w:color w:val="000000"/>
        </w:rPr>
      </w:pPr>
      <w:r w:rsidRPr="005E53EB">
        <w:rPr>
          <w:rFonts w:eastAsia="Times New Roman" w:cs="Calibri"/>
          <w:b/>
          <w:bCs/>
          <w:caps/>
        </w:rPr>
        <w:t>LOCATION:</w:t>
      </w:r>
      <w:r w:rsidRPr="005E53EB">
        <w:t xml:space="preserve"> </w:t>
      </w:r>
      <w:r w:rsidR="00FC5ACD">
        <w:rPr>
          <w:rFonts w:cs="Calibri"/>
        </w:rPr>
        <w:t>2500 Charlotte Avenue; Nashville, TN 37209</w:t>
      </w:r>
    </w:p>
    <w:p w14:paraId="0F758151" w14:textId="77777777" w:rsidR="00FC5ACD" w:rsidRDefault="00A078D5" w:rsidP="00FC5ACD">
      <w:pPr>
        <w:tabs>
          <w:tab w:val="left" w:pos="1800"/>
        </w:tabs>
        <w:spacing w:after="0" w:line="240" w:lineRule="auto"/>
        <w:rPr>
          <w:rFonts w:cs="Calibri"/>
        </w:rPr>
      </w:pPr>
      <w:r w:rsidRPr="005E53EB">
        <w:rPr>
          <w:rFonts w:eastAsia="Times New Roman" w:cs="Calibri"/>
          <w:b/>
          <w:bCs/>
          <w:caps/>
        </w:rPr>
        <w:t>Agency Website</w:t>
      </w:r>
      <w:r w:rsidR="00FC5ACD">
        <w:rPr>
          <w:rFonts w:eastAsia="Times New Roman" w:cs="Calibri"/>
          <w:b/>
          <w:bCs/>
          <w:caps/>
        </w:rPr>
        <w:t>s</w:t>
      </w:r>
      <w:r w:rsidRPr="005E53EB">
        <w:rPr>
          <w:rFonts w:eastAsia="Times New Roman" w:cs="Calibri"/>
          <w:b/>
          <w:bCs/>
          <w:caps/>
        </w:rPr>
        <w:t>:</w:t>
      </w:r>
      <w:r w:rsidR="00857DB6">
        <w:rPr>
          <w:rFonts w:eastAsia="Times New Roman" w:cs="Calibri"/>
          <w:b/>
          <w:bCs/>
          <w:caps/>
        </w:rPr>
        <w:t xml:space="preserve"> </w:t>
      </w:r>
      <w:hyperlink r:id="rId6" w:history="1">
        <w:r w:rsidR="00FC5ACD">
          <w:rPr>
            <w:rStyle w:val="Hyperlink"/>
            <w:rFonts w:cs="Calibri"/>
          </w:rPr>
          <w:t>https://www.nashville.gov/Health-Department.aspx</w:t>
        </w:r>
      </w:hyperlink>
    </w:p>
    <w:p w14:paraId="6E605283" w14:textId="0DB52D56" w:rsidR="00A078D5" w:rsidRDefault="004E6918" w:rsidP="00FC5ACD">
      <w:pPr>
        <w:tabs>
          <w:tab w:val="left" w:pos="1800"/>
        </w:tabs>
        <w:spacing w:after="0" w:line="240" w:lineRule="auto"/>
        <w:rPr>
          <w:rFonts w:cs="Calibri"/>
        </w:rPr>
      </w:pPr>
      <w:hyperlink r:id="rId7" w:history="1">
        <w:r w:rsidR="00FC5ACD" w:rsidRPr="0062149A">
          <w:rPr>
            <w:rStyle w:val="Hyperlink"/>
            <w:rFonts w:cs="Calibri"/>
          </w:rPr>
          <w:t>https://www.nashville.gov/Government/Boards-and-Committees/Committee-Information/ID/136/Ending-the-HIV-Epidemic-Advisory-Council.aspx</w:t>
        </w:r>
      </w:hyperlink>
      <w:r w:rsidR="00FC5ACD">
        <w:t xml:space="preserve"> </w:t>
      </w:r>
      <w:hyperlink r:id="rId8" w:history="1"/>
    </w:p>
    <w:p w14:paraId="417DC36C" w14:textId="76893E89" w:rsidR="00A078D5" w:rsidRPr="005E53EB" w:rsidRDefault="00A078D5" w:rsidP="00A078D5">
      <w:pPr>
        <w:shd w:val="clear" w:color="auto" w:fill="FFFFFF"/>
        <w:spacing w:after="0" w:line="240" w:lineRule="auto"/>
        <w:outlineLvl w:val="0"/>
        <w:rPr>
          <w:rFonts w:ascii="Times New Roman" w:eastAsia="Times New Roman" w:hAnsi="Times New Roman"/>
          <w:b/>
          <w:bCs/>
          <w:kern w:val="36"/>
        </w:rPr>
      </w:pPr>
      <w:r w:rsidRPr="005E53EB">
        <w:rPr>
          <w:rFonts w:eastAsia="Times New Roman" w:cs="Calibri"/>
          <w:b/>
          <w:kern w:val="36"/>
        </w:rPr>
        <w:t xml:space="preserve">NUMBER OF POSITIONS AVAILABLE: </w:t>
      </w:r>
      <w:r w:rsidR="00857DB6" w:rsidRPr="00857DB6">
        <w:rPr>
          <w:rFonts w:eastAsia="Times New Roman" w:cs="Calibri"/>
          <w:bCs/>
          <w:kern w:val="36"/>
        </w:rPr>
        <w:t xml:space="preserve">1 </w:t>
      </w:r>
      <w:r w:rsidR="00967B41" w:rsidRPr="00857DB6">
        <w:rPr>
          <w:rFonts w:eastAsia="Times New Roman" w:cs="Calibri"/>
          <w:bCs/>
          <w:kern w:val="36"/>
        </w:rPr>
        <w:t>(</w:t>
      </w:r>
      <w:r w:rsidR="00967B41" w:rsidRPr="00967B41">
        <w:rPr>
          <w:rFonts w:eastAsia="Times New Roman" w:cs="Calibri"/>
          <w:kern w:val="36"/>
        </w:rPr>
        <w:t>Spring 2021)</w:t>
      </w:r>
    </w:p>
    <w:p w14:paraId="10BEE1CD" w14:textId="28BC8958"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Desired start dateS:</w:t>
      </w:r>
      <w:r w:rsidRPr="005E53EB">
        <w:rPr>
          <w:rFonts w:eastAsia="Times New Roman" w:cs="Calibri"/>
          <w:bCs/>
          <w:caps/>
        </w:rPr>
        <w:t xml:space="preserve"> </w:t>
      </w:r>
      <w:r w:rsidR="00857DB6">
        <w:rPr>
          <w:rFonts w:eastAsia="Times New Roman" w:cs="Calibri"/>
          <w:bCs/>
          <w:caps/>
        </w:rPr>
        <w:t>J</w:t>
      </w:r>
      <w:r w:rsidR="00857DB6">
        <w:rPr>
          <w:rFonts w:eastAsia="Times New Roman" w:cs="Calibri"/>
          <w:bCs/>
        </w:rPr>
        <w:t>anuary</w:t>
      </w:r>
      <w:r w:rsidR="00857DB6">
        <w:rPr>
          <w:rFonts w:eastAsia="Times New Roman" w:cs="Calibri"/>
          <w:bCs/>
          <w:caps/>
        </w:rPr>
        <w:t xml:space="preserve"> </w:t>
      </w:r>
      <w:r w:rsidR="006A00B7">
        <w:rPr>
          <w:rFonts w:eastAsia="Times New Roman" w:cs="Calibri"/>
          <w:bCs/>
          <w:caps/>
        </w:rPr>
        <w:t xml:space="preserve">11, </w:t>
      </w:r>
      <w:r w:rsidR="00C63E3A">
        <w:rPr>
          <w:rFonts w:eastAsia="Times New Roman" w:cs="Calibri"/>
        </w:rPr>
        <w:t>2021</w:t>
      </w:r>
    </w:p>
    <w:p w14:paraId="5EC8ED72" w14:textId="7919C7B9" w:rsidR="00B372C4" w:rsidRDefault="00A078D5" w:rsidP="00A078D5">
      <w:pPr>
        <w:spacing w:after="0" w:line="240" w:lineRule="auto"/>
        <w:rPr>
          <w:rFonts w:eastAsia="Times New Roman" w:cs="Calibri"/>
          <w:color w:val="000000"/>
          <w:u w:val="single"/>
        </w:rPr>
      </w:pPr>
      <w:r w:rsidRPr="005E53EB">
        <w:rPr>
          <w:rFonts w:eastAsia="Times New Roman" w:cs="Calibri"/>
          <w:color w:val="000000"/>
        </w:rPr>
        <w:t>* Interested students should apply as soon as possible. Applications are reviewed and considered</w:t>
      </w:r>
      <w:r w:rsidRPr="005E53EB">
        <w:rPr>
          <w:rFonts w:ascii="Times New Roman" w:eastAsia="Times New Roman" w:hAnsi="Times New Roman"/>
          <w:sz w:val="24"/>
          <w:szCs w:val="24"/>
        </w:rPr>
        <w:t xml:space="preserve"> </w:t>
      </w:r>
      <w:r w:rsidRPr="005E53EB">
        <w:rPr>
          <w:rFonts w:eastAsia="Times New Roman" w:cs="Calibri"/>
          <w:color w:val="000000"/>
        </w:rPr>
        <w:t xml:space="preserve">in the order they are received. Submit to </w:t>
      </w:r>
      <w:r w:rsidR="00857DB6">
        <w:rPr>
          <w:rFonts w:eastAsia="Times New Roman" w:cs="Calibri"/>
          <w:color w:val="000000"/>
        </w:rPr>
        <w:t xml:space="preserve">Tamira </w:t>
      </w:r>
      <w:r w:rsidR="004237C6">
        <w:rPr>
          <w:rFonts w:eastAsia="Times New Roman" w:cs="Calibri"/>
          <w:color w:val="000000"/>
        </w:rPr>
        <w:t xml:space="preserve">M. </w:t>
      </w:r>
      <w:r w:rsidR="00857DB6">
        <w:rPr>
          <w:rFonts w:eastAsia="Times New Roman" w:cs="Calibri"/>
          <w:color w:val="000000"/>
        </w:rPr>
        <w:t xml:space="preserve">Moon at </w:t>
      </w:r>
      <w:hyperlink r:id="rId9" w:history="1">
        <w:r w:rsidR="00857DB6" w:rsidRPr="00D80851">
          <w:rPr>
            <w:rStyle w:val="Hyperlink"/>
            <w:rFonts w:eastAsia="Times New Roman" w:cs="Calibri"/>
          </w:rPr>
          <w:t>tmmoon@emory.edu</w:t>
        </w:r>
      </w:hyperlink>
    </w:p>
    <w:p w14:paraId="5D4A13A4" w14:textId="4F088A47" w:rsidR="00A078D5" w:rsidRPr="00507C62" w:rsidRDefault="00A078D5" w:rsidP="00A078D5">
      <w:pPr>
        <w:spacing w:after="0" w:line="240" w:lineRule="auto"/>
        <w:rPr>
          <w:rFonts w:ascii="Times New Roman" w:eastAsia="Times New Roman" w:hAnsi="Times New Roman"/>
          <w:sz w:val="24"/>
          <w:szCs w:val="24"/>
        </w:rPr>
      </w:pPr>
      <w:r w:rsidRPr="005E53EB">
        <w:rPr>
          <w:rFonts w:eastAsia="Times New Roman" w:cs="Calibri"/>
          <w:color w:val="000000"/>
          <w:u w:val="single"/>
        </w:rPr>
        <w:t>Note</w:t>
      </w:r>
      <w:r w:rsidRPr="005E53EB">
        <w:rPr>
          <w:rFonts w:eastAsia="Times New Roman" w:cs="Calibri"/>
          <w:color w:val="000000"/>
        </w:rPr>
        <w:t>: To apply to more than one posting, submit separate applications specifying the position title in</w:t>
      </w:r>
      <w:r w:rsidRPr="005E53EB">
        <w:rPr>
          <w:rFonts w:ascii="Times New Roman" w:eastAsia="Times New Roman" w:hAnsi="Times New Roman"/>
          <w:sz w:val="24"/>
          <w:szCs w:val="24"/>
        </w:rPr>
        <w:t xml:space="preserve"> </w:t>
      </w:r>
      <w:r w:rsidRPr="005E53EB">
        <w:rPr>
          <w:rFonts w:eastAsia="Times New Roman" w:cs="Calibri"/>
          <w:color w:val="000000"/>
        </w:rPr>
        <w:t>the subject line.</w:t>
      </w:r>
      <w:r w:rsidR="00507C62">
        <w:rPr>
          <w:rFonts w:eastAsia="Times New Roman" w:cs="Calibri"/>
          <w:color w:val="000000"/>
        </w:rPr>
        <w:t xml:space="preserve"> Please be specific in your email </w:t>
      </w:r>
      <w:r w:rsidR="00507C62">
        <w:rPr>
          <w:rFonts w:eastAsia="Times New Roman" w:cs="Calibri"/>
          <w:i/>
          <w:color w:val="000000"/>
        </w:rPr>
        <w:t>and</w:t>
      </w:r>
      <w:r w:rsidR="00507C62">
        <w:rPr>
          <w:rFonts w:eastAsia="Times New Roman" w:cs="Calibri"/>
          <w:color w:val="000000"/>
        </w:rPr>
        <w:t xml:space="preserve"> cover letter</w:t>
      </w:r>
      <w:r w:rsidR="00857DB6">
        <w:rPr>
          <w:rFonts w:eastAsia="Times New Roman" w:cs="Calibri"/>
          <w:color w:val="000000"/>
        </w:rPr>
        <w:t>.</w:t>
      </w:r>
    </w:p>
    <w:p w14:paraId="7DE063A0"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45AE44B" w14:textId="77777777" w:rsidR="00A078D5"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DESCRIPTION: </w:t>
      </w:r>
      <w:r w:rsidRPr="005E53EB">
        <w:rPr>
          <w:rFonts w:eastAsia="Times New Roman" w:cs="Calibri"/>
        </w:rPr>
        <w:t>The following position is offered as a field placement through the Region IV Public Health Training Center (</w:t>
      </w:r>
      <w:hyperlink r:id="rId10" w:history="1">
        <w:r w:rsidRPr="005E53EB">
          <w:rPr>
            <w:color w:val="0000FF"/>
            <w:u w:val="single"/>
          </w:rPr>
          <w:t>http://www.sph.emory.edu/r4phtc</w:t>
        </w:r>
      </w:hyperlink>
      <w:r w:rsidRPr="005E53EB">
        <w:rPr>
          <w:rFonts w:eastAsia="Times New Roman" w:cs="Calibri"/>
        </w:rPr>
        <w:t>).</w:t>
      </w:r>
    </w:p>
    <w:p w14:paraId="4DF4CBC4" w14:textId="77777777" w:rsidR="00BE544D" w:rsidRDefault="00BE544D" w:rsidP="00A078D5">
      <w:pPr>
        <w:shd w:val="clear" w:color="auto" w:fill="FFFFFF"/>
        <w:spacing w:after="0" w:line="240" w:lineRule="auto"/>
        <w:rPr>
          <w:rFonts w:eastAsia="Times New Roman" w:cs="Calibri"/>
        </w:rPr>
      </w:pPr>
    </w:p>
    <w:p w14:paraId="4339F2B9" w14:textId="549293B6" w:rsidR="00BE544D" w:rsidRPr="00BE544D" w:rsidRDefault="00BE544D" w:rsidP="00BE544D">
      <w:pPr>
        <w:spacing w:after="0" w:line="240" w:lineRule="auto"/>
        <w:rPr>
          <w:rFonts w:eastAsia="Times New Roman" w:cs="Calibri"/>
          <w:color w:val="000000"/>
        </w:rPr>
      </w:pPr>
      <w:r w:rsidRPr="00836A9C">
        <w:rPr>
          <w:rFonts w:eastAsia="Times New Roman" w:cs="Calibri"/>
          <w:color w:val="000000"/>
        </w:rPr>
        <w:t xml:space="preserve">NOTE: </w:t>
      </w:r>
      <w:r w:rsidR="004E6918">
        <w:rPr>
          <w:rFonts w:eastAsia="Times New Roman" w:cs="Calibri"/>
          <w:color w:val="000000"/>
        </w:rPr>
        <w:t>Prefer Spring practice scholar to work remotely and will assess a workspace at the dept if that is needed.</w:t>
      </w:r>
      <w:r w:rsidR="004E6918">
        <w:rPr>
          <w:rFonts w:eastAsia="Times New Roman" w:cs="Calibri"/>
          <w:color w:val="000000"/>
        </w:rPr>
        <w:t xml:space="preserve"> </w:t>
      </w:r>
      <w:r w:rsidRPr="00836A9C">
        <w:rPr>
          <w:rFonts w:eastAsia="Times New Roman" w:cs="Calibri"/>
          <w:color w:val="000000"/>
        </w:rPr>
        <w:t>The position duties may be conducted remotely with the possibility of hybrid in-person work, as safety allows.</w:t>
      </w:r>
      <w:r w:rsidR="003C741E">
        <w:rPr>
          <w:rFonts w:eastAsia="Times New Roman" w:cs="Calibri"/>
          <w:color w:val="000000"/>
        </w:rPr>
        <w:t xml:space="preserve"> </w:t>
      </w:r>
      <w:r w:rsidR="004E6918">
        <w:rPr>
          <w:rFonts w:eastAsia="Times New Roman" w:cs="Calibri"/>
          <w:color w:val="000000"/>
        </w:rPr>
        <w:t xml:space="preserve"> </w:t>
      </w:r>
    </w:p>
    <w:p w14:paraId="212178DA" w14:textId="77777777" w:rsidR="00A078D5" w:rsidRPr="005E53EB" w:rsidRDefault="00A078D5" w:rsidP="00A078D5">
      <w:pPr>
        <w:tabs>
          <w:tab w:val="left" w:pos="1800"/>
        </w:tabs>
        <w:spacing w:after="0" w:line="240" w:lineRule="auto"/>
        <w:rPr>
          <w:rFonts w:cs="Calibri"/>
          <w:sz w:val="16"/>
          <w:szCs w:val="16"/>
        </w:rPr>
      </w:pPr>
    </w:p>
    <w:p w14:paraId="51E71BFE" w14:textId="37D8B83A" w:rsidR="00FC5ACD" w:rsidRDefault="00FC5ACD" w:rsidP="00FC5ACD">
      <w:pPr>
        <w:tabs>
          <w:tab w:val="left" w:pos="1800"/>
        </w:tabs>
        <w:rPr>
          <w:rFonts w:cs="Calibri"/>
        </w:rPr>
      </w:pPr>
      <w:r>
        <w:rPr>
          <w:rFonts w:cs="Calibri"/>
        </w:rPr>
        <w:t xml:space="preserve">The mission of the Metro Public Health Department is to protect, improve, and sustain the health and well‐being of all people in Metropolitan Nashville. Our vision is "People Creating Healthy Conditions Everywhere." We provide clinical services, have a Sexual Health center and PrEP clinic, communicable disease investigation, many population health programs that are focused on systems change efforts, environmental health, and animal control. </w:t>
      </w:r>
    </w:p>
    <w:p w14:paraId="549AEABE" w14:textId="66E1649A" w:rsidR="004E6918" w:rsidRDefault="004E6918" w:rsidP="004E6918">
      <w:pPr>
        <w:tabs>
          <w:tab w:val="left" w:pos="1800"/>
        </w:tabs>
        <w:spacing w:after="0" w:line="240" w:lineRule="auto"/>
        <w:rPr>
          <w:rFonts w:cs="Calibri"/>
        </w:rPr>
      </w:pPr>
      <w:r>
        <w:rPr>
          <w:rFonts w:cs="Calibri"/>
        </w:rPr>
        <w:t xml:space="preserve">The student will work on the </w:t>
      </w:r>
      <w:r>
        <w:rPr>
          <w:rFonts w:cs="Calibri"/>
        </w:rPr>
        <w:t>Ending the HIV Epidemic is the initiative</w:t>
      </w:r>
      <w:r>
        <w:rPr>
          <w:rFonts w:cs="Calibri"/>
        </w:rPr>
        <w:t xml:space="preserve">. The </w:t>
      </w:r>
      <w:r>
        <w:rPr>
          <w:rFonts w:cs="Calibri"/>
        </w:rPr>
        <w:t xml:space="preserve">goals are: </w:t>
      </w:r>
    </w:p>
    <w:p w14:paraId="562C6485" w14:textId="3712979E" w:rsidR="004E6918" w:rsidRPr="004E6918" w:rsidRDefault="004E6918" w:rsidP="004E6918">
      <w:pPr>
        <w:pStyle w:val="ListParagraph"/>
        <w:numPr>
          <w:ilvl w:val="0"/>
          <w:numId w:val="15"/>
        </w:numPr>
        <w:tabs>
          <w:tab w:val="left" w:pos="1800"/>
        </w:tabs>
        <w:spacing w:after="0" w:line="240" w:lineRule="auto"/>
        <w:rPr>
          <w:rFonts w:cs="Calibri"/>
        </w:rPr>
      </w:pPr>
      <w:r w:rsidRPr="004E6918">
        <w:rPr>
          <w:rFonts w:cs="Calibri"/>
        </w:rPr>
        <w:t>Ensure that 90% of Nashville Residents Living with HIV Know Their Serostatus</w:t>
      </w:r>
    </w:p>
    <w:p w14:paraId="001938EF" w14:textId="57116C27" w:rsidR="004E6918" w:rsidRPr="004E6918" w:rsidRDefault="004E6918" w:rsidP="004E6918">
      <w:pPr>
        <w:pStyle w:val="ListParagraph"/>
        <w:numPr>
          <w:ilvl w:val="0"/>
          <w:numId w:val="15"/>
        </w:numPr>
        <w:tabs>
          <w:tab w:val="left" w:pos="1800"/>
        </w:tabs>
        <w:spacing w:after="0" w:line="240" w:lineRule="auto"/>
        <w:rPr>
          <w:rFonts w:cs="Calibri"/>
        </w:rPr>
      </w:pPr>
      <w:r w:rsidRPr="004E6918">
        <w:rPr>
          <w:rFonts w:cs="Calibri"/>
        </w:rPr>
        <w:t>Decrease by Two-Thirds the Number of Nashville Residents with Newly Acquired HIV</w:t>
      </w:r>
    </w:p>
    <w:p w14:paraId="62A9CA8A" w14:textId="4DF457A9" w:rsidR="004E6918" w:rsidRPr="004E6918" w:rsidRDefault="004E6918" w:rsidP="004E6918">
      <w:pPr>
        <w:pStyle w:val="ListParagraph"/>
        <w:numPr>
          <w:ilvl w:val="0"/>
          <w:numId w:val="15"/>
        </w:numPr>
        <w:tabs>
          <w:tab w:val="left" w:pos="1800"/>
        </w:tabs>
        <w:spacing w:after="0" w:line="240" w:lineRule="auto"/>
        <w:rPr>
          <w:rFonts w:cs="Calibri"/>
        </w:rPr>
      </w:pPr>
      <w:r w:rsidRPr="004E6918">
        <w:rPr>
          <w:rFonts w:cs="Calibri"/>
        </w:rPr>
        <w:t>Link 90% of Those Diagnosed with HIV to Care Within One Month of Diagnosis</w:t>
      </w:r>
    </w:p>
    <w:p w14:paraId="26CC064C" w14:textId="27F711F7" w:rsidR="004E6918" w:rsidRPr="004E6918" w:rsidRDefault="004E6918" w:rsidP="004E6918">
      <w:pPr>
        <w:pStyle w:val="ListParagraph"/>
        <w:numPr>
          <w:ilvl w:val="0"/>
          <w:numId w:val="15"/>
        </w:numPr>
        <w:tabs>
          <w:tab w:val="left" w:pos="1800"/>
        </w:tabs>
        <w:spacing w:after="0" w:line="240" w:lineRule="auto"/>
        <w:rPr>
          <w:rFonts w:cs="Calibri"/>
        </w:rPr>
      </w:pPr>
      <w:r w:rsidRPr="004E6918">
        <w:rPr>
          <w:rFonts w:cs="Calibri"/>
        </w:rPr>
        <w:t>Engage 90% of People Diagnosed with HIV in Care</w:t>
      </w:r>
    </w:p>
    <w:p w14:paraId="7C1A63E1" w14:textId="59A5DF93" w:rsidR="004E6918" w:rsidRPr="004E6918" w:rsidRDefault="004E6918" w:rsidP="004E6918">
      <w:pPr>
        <w:pStyle w:val="ListParagraph"/>
        <w:numPr>
          <w:ilvl w:val="0"/>
          <w:numId w:val="15"/>
        </w:numPr>
        <w:tabs>
          <w:tab w:val="left" w:pos="1800"/>
        </w:tabs>
        <w:spacing w:after="0" w:line="240" w:lineRule="auto"/>
        <w:rPr>
          <w:rFonts w:cs="Calibri"/>
        </w:rPr>
      </w:pPr>
      <w:r w:rsidRPr="004E6918">
        <w:rPr>
          <w:rFonts w:cs="Calibri"/>
        </w:rPr>
        <w:t>Ensure that 90% of Those Engaged in Care Will Achieve Viral Suppression</w:t>
      </w:r>
    </w:p>
    <w:p w14:paraId="10206D8D" w14:textId="5E182F6B" w:rsidR="004E6918" w:rsidRPr="004E6918" w:rsidRDefault="004E6918" w:rsidP="004E6918">
      <w:pPr>
        <w:pStyle w:val="ListParagraph"/>
        <w:numPr>
          <w:ilvl w:val="0"/>
          <w:numId w:val="15"/>
        </w:numPr>
        <w:tabs>
          <w:tab w:val="left" w:pos="1800"/>
        </w:tabs>
        <w:spacing w:after="0" w:line="240" w:lineRule="auto"/>
        <w:rPr>
          <w:rFonts w:cs="Calibri"/>
        </w:rPr>
      </w:pPr>
      <w:r w:rsidRPr="004E6918">
        <w:rPr>
          <w:rFonts w:cs="Calibri"/>
        </w:rPr>
        <w:t>Eliminate Disparities in HIV Outcomes (goals will be achieved among all populations, requiring greater focus on populations disproportionately impacted by HIV and/or unequally represented among health outcomes)</w:t>
      </w:r>
    </w:p>
    <w:p w14:paraId="233933A5" w14:textId="77777777" w:rsidR="004E6918" w:rsidRDefault="004E6918" w:rsidP="004E6918">
      <w:pPr>
        <w:tabs>
          <w:tab w:val="left" w:pos="1800"/>
        </w:tabs>
        <w:spacing w:after="0" w:line="240" w:lineRule="auto"/>
        <w:rPr>
          <w:rFonts w:cs="Calibri"/>
        </w:rPr>
      </w:pPr>
    </w:p>
    <w:p w14:paraId="6E8C4730" w14:textId="3AFDF7A3" w:rsidR="00C55488" w:rsidRDefault="00A078D5" w:rsidP="00C55488">
      <w:pPr>
        <w:tabs>
          <w:tab w:val="left" w:pos="1800"/>
        </w:tabs>
        <w:spacing w:line="276" w:lineRule="auto"/>
        <w:rPr>
          <w:rFonts w:cs="Calibri"/>
        </w:rPr>
      </w:pPr>
      <w:r w:rsidRPr="00790A58">
        <w:rPr>
          <w:rFonts w:cs="Calibri"/>
          <w:b/>
          <w:bCs/>
          <w:color w:val="000000"/>
        </w:rPr>
        <w:t xml:space="preserve">POSITION DESCRIPTION: </w:t>
      </w:r>
      <w:r w:rsidR="00C55488">
        <w:rPr>
          <w:rFonts w:cs="Calibri"/>
        </w:rPr>
        <w:t xml:space="preserve">The practice scholar will assist with implementing the Ending the HIV Epidemic Nashville strategic communication plan: Communicating Effectively Across Audiences to Increase Dialogue on HIV. This is a multi-sector initiative partnering with government, universities, AIDS service </w:t>
      </w:r>
      <w:r w:rsidR="00C55488">
        <w:rPr>
          <w:rFonts w:cs="Calibri"/>
        </w:rPr>
        <w:lastRenderedPageBreak/>
        <w:t>organizations, community-based organizations, healthcare providers, faith-based organizations, formal and informal community leaders, and prevention providers.</w:t>
      </w:r>
    </w:p>
    <w:p w14:paraId="40370AF5" w14:textId="222015DA" w:rsidR="00D61A3E" w:rsidRPr="005E53EB" w:rsidRDefault="004F0A81" w:rsidP="00A078D5">
      <w:pPr>
        <w:tabs>
          <w:tab w:val="left" w:pos="1800"/>
        </w:tabs>
        <w:spacing w:after="0" w:line="240" w:lineRule="auto"/>
        <w:rPr>
          <w:rFonts w:cs="Calibri"/>
        </w:rPr>
      </w:pPr>
      <w:r w:rsidRPr="00790A58">
        <w:rPr>
          <w:rFonts w:cs="Calibri"/>
          <w:b/>
          <w:bCs/>
          <w:caps/>
        </w:rPr>
        <w:t>Preferred qualifications</w:t>
      </w:r>
      <w:r w:rsidRPr="00790A58">
        <w:rPr>
          <w:rFonts w:cs="Calibri"/>
          <w:b/>
          <w:bCs/>
        </w:rPr>
        <w:t>:</w:t>
      </w:r>
      <w:r>
        <w:rPr>
          <w:rFonts w:cs="Calibri"/>
        </w:rPr>
        <w:t xml:space="preserve"> </w:t>
      </w:r>
      <w:r w:rsidR="006A00B7">
        <w:rPr>
          <w:rFonts w:cs="Calibri"/>
        </w:rPr>
        <w:t>Excellent written and verbal communication skills; Ability to adapt social media skills to current thinking on communication science; Collaborative; Innovative</w:t>
      </w:r>
      <w:r w:rsidR="00D61A3E">
        <w:rPr>
          <w:rFonts w:cs="Calibri"/>
        </w:rPr>
        <w:t>.</w:t>
      </w:r>
      <w:r>
        <w:rPr>
          <w:rFonts w:cs="Calibri"/>
        </w:rPr>
        <w:t xml:space="preserve"> </w:t>
      </w:r>
    </w:p>
    <w:p w14:paraId="7A4C1CD4" w14:textId="77777777" w:rsidR="00A078D5" w:rsidRPr="005E53EB" w:rsidRDefault="00A078D5" w:rsidP="00A078D5">
      <w:pPr>
        <w:shd w:val="clear" w:color="auto" w:fill="FFFFFF"/>
        <w:spacing w:after="0" w:line="240" w:lineRule="auto"/>
        <w:rPr>
          <w:rFonts w:eastAsia="Times New Roman" w:cs="Calibri"/>
          <w:color w:val="000000"/>
        </w:rPr>
      </w:pPr>
      <w:r w:rsidRPr="005E53EB">
        <w:rPr>
          <w:rFonts w:eastAsia="Times New Roman" w:cs="Calibri"/>
          <w:color w:val="000000"/>
        </w:rPr>
        <w:t> </w:t>
      </w:r>
    </w:p>
    <w:p w14:paraId="54FAE65A" w14:textId="76F0EE92" w:rsidR="00A078D5" w:rsidRPr="00790A58" w:rsidRDefault="00A078D5" w:rsidP="006A1AE1">
      <w:pPr>
        <w:shd w:val="clear" w:color="auto" w:fill="FFFFFF"/>
        <w:spacing w:after="0" w:line="240" w:lineRule="auto"/>
        <w:rPr>
          <w:rFonts w:eastAsia="Times New Roman" w:cs="Calibri"/>
          <w:b/>
          <w:bCs/>
          <w:color w:val="000000"/>
        </w:rPr>
      </w:pPr>
      <w:r w:rsidRPr="00790A58">
        <w:rPr>
          <w:rFonts w:eastAsia="Times New Roman" w:cs="Calibri"/>
          <w:b/>
          <w:bCs/>
          <w:color w:val="000000"/>
        </w:rPr>
        <w:t>THE STUDENT WILL HAVE THE OPPORTUNITY TO:</w:t>
      </w:r>
    </w:p>
    <w:p w14:paraId="7556F455" w14:textId="50187EA8" w:rsidR="00C55488" w:rsidRPr="00C55488" w:rsidRDefault="00C55488" w:rsidP="00C55488">
      <w:pPr>
        <w:pStyle w:val="ListParagraph"/>
        <w:numPr>
          <w:ilvl w:val="0"/>
          <w:numId w:val="11"/>
        </w:numPr>
        <w:tabs>
          <w:tab w:val="left" w:pos="1800"/>
        </w:tabs>
        <w:spacing w:line="276" w:lineRule="auto"/>
        <w:rPr>
          <w:rFonts w:cs="Calibri"/>
        </w:rPr>
      </w:pPr>
      <w:r w:rsidRPr="00C55488">
        <w:rPr>
          <w:rFonts w:cs="Calibri"/>
        </w:rPr>
        <w:t>Assis</w:t>
      </w:r>
      <w:r>
        <w:rPr>
          <w:rFonts w:cs="Calibri"/>
        </w:rPr>
        <w:t>t</w:t>
      </w:r>
      <w:r w:rsidRPr="00C55488">
        <w:rPr>
          <w:rFonts w:cs="Calibri"/>
        </w:rPr>
        <w:t xml:space="preserve"> with planning events and communication blitzes related to Ending the HIV Epidemic priority communications goals: </w:t>
      </w:r>
    </w:p>
    <w:p w14:paraId="23E85C96" w14:textId="191D41ED" w:rsidR="00C55488" w:rsidRPr="00C55488" w:rsidRDefault="00C55488" w:rsidP="00C55488">
      <w:pPr>
        <w:pStyle w:val="ListParagraph"/>
        <w:numPr>
          <w:ilvl w:val="0"/>
          <w:numId w:val="12"/>
        </w:numPr>
        <w:tabs>
          <w:tab w:val="left" w:pos="1800"/>
        </w:tabs>
        <w:spacing w:line="276" w:lineRule="auto"/>
        <w:rPr>
          <w:rFonts w:cs="Calibri"/>
        </w:rPr>
      </w:pPr>
      <w:r w:rsidRPr="00C55488">
        <w:rPr>
          <w:rFonts w:cs="Calibri"/>
        </w:rPr>
        <w:t>Community members are intentionally inclusive of PLWH in their groups/social organizations</w:t>
      </w:r>
    </w:p>
    <w:p w14:paraId="2434BC23" w14:textId="0D63E446" w:rsidR="00C55488" w:rsidRPr="00C55488" w:rsidRDefault="00C55488" w:rsidP="00C55488">
      <w:pPr>
        <w:pStyle w:val="ListParagraph"/>
        <w:numPr>
          <w:ilvl w:val="0"/>
          <w:numId w:val="12"/>
        </w:numPr>
        <w:tabs>
          <w:tab w:val="left" w:pos="1800"/>
        </w:tabs>
        <w:spacing w:line="276" w:lineRule="auto"/>
        <w:rPr>
          <w:rFonts w:cs="Calibri"/>
        </w:rPr>
      </w:pPr>
      <w:r w:rsidRPr="00C55488">
        <w:rPr>
          <w:rFonts w:cs="Calibri"/>
        </w:rPr>
        <w:t xml:space="preserve">Community members feel confident engaging in conversations on HIV and with </w:t>
      </w:r>
      <w:r>
        <w:rPr>
          <w:rFonts w:cs="Calibri"/>
        </w:rPr>
        <w:t xml:space="preserve">(Persons Living with HIV) </w:t>
      </w:r>
      <w:r w:rsidRPr="00C55488">
        <w:rPr>
          <w:rFonts w:cs="Calibri"/>
        </w:rPr>
        <w:t>PLWH</w:t>
      </w:r>
    </w:p>
    <w:p w14:paraId="162255CC" w14:textId="2C406310" w:rsidR="00C55488" w:rsidRPr="00C55488" w:rsidRDefault="00C55488" w:rsidP="00C55488">
      <w:pPr>
        <w:pStyle w:val="ListParagraph"/>
        <w:numPr>
          <w:ilvl w:val="0"/>
          <w:numId w:val="12"/>
        </w:numPr>
        <w:tabs>
          <w:tab w:val="left" w:pos="1800"/>
        </w:tabs>
        <w:spacing w:line="276" w:lineRule="auto"/>
        <w:rPr>
          <w:rFonts w:cs="Calibri"/>
        </w:rPr>
      </w:pPr>
      <w:r w:rsidRPr="00C55488">
        <w:rPr>
          <w:rFonts w:cs="Calibri"/>
        </w:rPr>
        <w:t>PLWH engage with other services and feel empowered, growing support for community/peers</w:t>
      </w:r>
    </w:p>
    <w:p w14:paraId="3E4226BC" w14:textId="5772190E" w:rsidR="00C55488" w:rsidRPr="00C55488" w:rsidRDefault="00C55488" w:rsidP="00C55488">
      <w:pPr>
        <w:pStyle w:val="ListParagraph"/>
        <w:numPr>
          <w:ilvl w:val="0"/>
          <w:numId w:val="12"/>
        </w:numPr>
        <w:tabs>
          <w:tab w:val="left" w:pos="1800"/>
        </w:tabs>
        <w:spacing w:line="276" w:lineRule="auto"/>
        <w:rPr>
          <w:rFonts w:cs="Calibri"/>
        </w:rPr>
      </w:pPr>
      <w:r w:rsidRPr="00C55488">
        <w:rPr>
          <w:rFonts w:cs="Calibri"/>
        </w:rPr>
        <w:t>PLWH feel confident disclosing their status and do not self-stigmatize</w:t>
      </w:r>
    </w:p>
    <w:p w14:paraId="0AD4D9E9" w14:textId="42CFD8E4" w:rsidR="00C55488" w:rsidRPr="00C55488" w:rsidRDefault="00C55488" w:rsidP="00C55488">
      <w:pPr>
        <w:pStyle w:val="ListParagraph"/>
        <w:numPr>
          <w:ilvl w:val="0"/>
          <w:numId w:val="12"/>
        </w:numPr>
        <w:tabs>
          <w:tab w:val="left" w:pos="1800"/>
        </w:tabs>
        <w:spacing w:line="276" w:lineRule="auto"/>
        <w:rPr>
          <w:rFonts w:cs="Calibri"/>
        </w:rPr>
      </w:pPr>
      <w:r w:rsidRPr="00C55488">
        <w:rPr>
          <w:rFonts w:cs="Calibri"/>
        </w:rPr>
        <w:t>PLWH engage with other community groups and organizations</w:t>
      </w:r>
      <w:r>
        <w:rPr>
          <w:rFonts w:cs="Calibri"/>
        </w:rPr>
        <w:t xml:space="preserve"> (</w:t>
      </w:r>
      <w:r w:rsidRPr="00C55488">
        <w:rPr>
          <w:rFonts w:cs="Calibri"/>
        </w:rPr>
        <w:t>e.g. NAACP</w:t>
      </w:r>
      <w:r>
        <w:rPr>
          <w:rFonts w:cs="Calibri"/>
        </w:rPr>
        <w:t>)</w:t>
      </w:r>
    </w:p>
    <w:p w14:paraId="22B86A6E" w14:textId="6910B493" w:rsidR="00C55488" w:rsidRPr="00C55488" w:rsidRDefault="00C55488" w:rsidP="00C55488">
      <w:pPr>
        <w:pStyle w:val="ListParagraph"/>
        <w:numPr>
          <w:ilvl w:val="0"/>
          <w:numId w:val="12"/>
        </w:numPr>
        <w:tabs>
          <w:tab w:val="left" w:pos="1800"/>
        </w:tabs>
        <w:spacing w:line="276" w:lineRule="auto"/>
        <w:rPr>
          <w:rFonts w:cs="Calibri"/>
        </w:rPr>
      </w:pPr>
      <w:r w:rsidRPr="00C55488">
        <w:rPr>
          <w:rFonts w:cs="Calibri"/>
        </w:rPr>
        <w:t>Providers learn how to take a sexual history at routine health appointments and provide opt-out HIV testing as able</w:t>
      </w:r>
    </w:p>
    <w:p w14:paraId="17D7CCF0" w14:textId="441202B8" w:rsidR="00C55488" w:rsidRPr="00C55488" w:rsidRDefault="00C55488" w:rsidP="00C55488">
      <w:pPr>
        <w:pStyle w:val="ListParagraph"/>
        <w:numPr>
          <w:ilvl w:val="0"/>
          <w:numId w:val="12"/>
        </w:numPr>
        <w:tabs>
          <w:tab w:val="left" w:pos="1800"/>
        </w:tabs>
        <w:spacing w:line="276" w:lineRule="auto"/>
        <w:rPr>
          <w:rFonts w:cs="Calibri"/>
        </w:rPr>
      </w:pPr>
      <w:r w:rsidRPr="00C55488">
        <w:rPr>
          <w:rFonts w:cs="Calibri"/>
        </w:rPr>
        <w:t>Providers educate clients on U=U and current science</w:t>
      </w:r>
    </w:p>
    <w:p w14:paraId="4CDDD7E5" w14:textId="3622663C" w:rsidR="00C55488" w:rsidRPr="00C55488" w:rsidRDefault="00C55488" w:rsidP="00790A58">
      <w:pPr>
        <w:pStyle w:val="ListParagraph"/>
        <w:numPr>
          <w:ilvl w:val="0"/>
          <w:numId w:val="12"/>
        </w:numPr>
        <w:tabs>
          <w:tab w:val="left" w:pos="1800"/>
        </w:tabs>
        <w:spacing w:after="0" w:line="240" w:lineRule="auto"/>
        <w:rPr>
          <w:rFonts w:cs="Calibri"/>
        </w:rPr>
      </w:pPr>
      <w:r w:rsidRPr="00C55488">
        <w:rPr>
          <w:rFonts w:cs="Calibri"/>
        </w:rPr>
        <w:t>Policymakers and community leaders (e.g. faith leaders) recognize “awareness days” and promote the modernization of HIV laws</w:t>
      </w:r>
    </w:p>
    <w:p w14:paraId="09BA2D35" w14:textId="77777777" w:rsidR="00C55488" w:rsidRDefault="00C55488" w:rsidP="00C55488">
      <w:pPr>
        <w:tabs>
          <w:tab w:val="left" w:pos="1800"/>
        </w:tabs>
        <w:spacing w:after="0" w:line="240" w:lineRule="auto"/>
        <w:rPr>
          <w:rFonts w:cs="Calibri"/>
        </w:rPr>
      </w:pPr>
      <w:r>
        <w:rPr>
          <w:rFonts w:cs="Calibri"/>
        </w:rPr>
        <w:t>Examples of the types of events include:</w:t>
      </w:r>
    </w:p>
    <w:p w14:paraId="4664FBA2" w14:textId="0339B7CB" w:rsidR="00C55488" w:rsidRPr="00C55488" w:rsidRDefault="00C55488" w:rsidP="00C55488">
      <w:pPr>
        <w:pStyle w:val="ListParagraph"/>
        <w:numPr>
          <w:ilvl w:val="0"/>
          <w:numId w:val="13"/>
        </w:numPr>
        <w:tabs>
          <w:tab w:val="left" w:pos="1800"/>
        </w:tabs>
        <w:spacing w:after="0" w:line="240" w:lineRule="auto"/>
        <w:rPr>
          <w:rFonts w:cs="Calibri"/>
        </w:rPr>
      </w:pPr>
      <w:r w:rsidRPr="00C55488">
        <w:rPr>
          <w:rFonts w:cs="Calibri"/>
        </w:rPr>
        <w:t>Virtual “coffee/happy hour” chats</w:t>
      </w:r>
    </w:p>
    <w:p w14:paraId="2B16443A" w14:textId="0B5B4A31" w:rsidR="00C55488" w:rsidRPr="00C55488" w:rsidRDefault="00C55488" w:rsidP="00C55488">
      <w:pPr>
        <w:pStyle w:val="ListParagraph"/>
        <w:numPr>
          <w:ilvl w:val="0"/>
          <w:numId w:val="13"/>
        </w:numPr>
        <w:tabs>
          <w:tab w:val="left" w:pos="1800"/>
        </w:tabs>
        <w:spacing w:after="0" w:line="240" w:lineRule="auto"/>
        <w:rPr>
          <w:rFonts w:cs="Calibri"/>
        </w:rPr>
      </w:pPr>
      <w:r w:rsidRPr="00C55488">
        <w:rPr>
          <w:rFonts w:cs="Calibri"/>
        </w:rPr>
        <w:t>Workshops for providers to provide two-way communication on the competencies necessary for taking sexual histories, talking about HIV and U=U</w:t>
      </w:r>
    </w:p>
    <w:p w14:paraId="10443EC3" w14:textId="6F7EE36A" w:rsidR="00C55488" w:rsidRPr="00C55488" w:rsidRDefault="00C55488" w:rsidP="00C55488">
      <w:pPr>
        <w:pStyle w:val="ListParagraph"/>
        <w:numPr>
          <w:ilvl w:val="0"/>
          <w:numId w:val="13"/>
        </w:numPr>
        <w:tabs>
          <w:tab w:val="left" w:pos="1800"/>
        </w:tabs>
        <w:spacing w:after="0" w:line="240" w:lineRule="auto"/>
        <w:rPr>
          <w:rFonts w:cs="Calibri"/>
        </w:rPr>
      </w:pPr>
      <w:r w:rsidRPr="00C55488">
        <w:rPr>
          <w:rFonts w:cs="Calibri"/>
        </w:rPr>
        <w:t>Lunch &amp; Learn events</w:t>
      </w:r>
    </w:p>
    <w:p w14:paraId="25288294" w14:textId="43F3127A" w:rsidR="00C55488" w:rsidRDefault="00C55488" w:rsidP="00790A58">
      <w:pPr>
        <w:pStyle w:val="ListParagraph"/>
        <w:numPr>
          <w:ilvl w:val="0"/>
          <w:numId w:val="13"/>
        </w:numPr>
        <w:tabs>
          <w:tab w:val="left" w:pos="1800"/>
        </w:tabs>
        <w:spacing w:after="120" w:line="240" w:lineRule="auto"/>
        <w:contextualSpacing w:val="0"/>
        <w:rPr>
          <w:rFonts w:cs="Calibri"/>
        </w:rPr>
      </w:pPr>
      <w:r w:rsidRPr="00C55488">
        <w:rPr>
          <w:rFonts w:cs="Calibri"/>
        </w:rPr>
        <w:t>Panel presentations and discussions</w:t>
      </w:r>
    </w:p>
    <w:p w14:paraId="381ADDBF" w14:textId="28BCAD8C" w:rsidR="00C55488" w:rsidRPr="00C55488" w:rsidRDefault="00C55488" w:rsidP="00790A58">
      <w:pPr>
        <w:pStyle w:val="ListParagraph"/>
        <w:numPr>
          <w:ilvl w:val="0"/>
          <w:numId w:val="11"/>
        </w:numPr>
        <w:tabs>
          <w:tab w:val="left" w:pos="1800"/>
        </w:tabs>
        <w:spacing w:after="0" w:line="240" w:lineRule="auto"/>
        <w:rPr>
          <w:rFonts w:cs="Calibri"/>
        </w:rPr>
      </w:pPr>
      <w:r w:rsidRPr="00C55488">
        <w:rPr>
          <w:rFonts w:cs="Calibri"/>
        </w:rPr>
        <w:t>Supporting the implementation aligned communication strategies for 2021:</w:t>
      </w:r>
    </w:p>
    <w:p w14:paraId="0744836B" w14:textId="77777777" w:rsidR="006A00B7" w:rsidRPr="006A00B7" w:rsidRDefault="00C55488" w:rsidP="005A5838">
      <w:pPr>
        <w:pStyle w:val="ListParagraph"/>
        <w:numPr>
          <w:ilvl w:val="0"/>
          <w:numId w:val="14"/>
        </w:numPr>
        <w:shd w:val="clear" w:color="auto" w:fill="FFFFFF"/>
        <w:tabs>
          <w:tab w:val="left" w:pos="1800"/>
        </w:tabs>
        <w:spacing w:after="0" w:line="240" w:lineRule="auto"/>
        <w:rPr>
          <w:rFonts w:eastAsia="Times New Roman" w:cs="Calibri"/>
          <w:color w:val="000000"/>
        </w:rPr>
      </w:pPr>
      <w:r w:rsidRPr="006A00B7">
        <w:rPr>
          <w:rFonts w:cs="Calibri"/>
        </w:rPr>
        <w:t>EHE social media presence created with a clear voice and engaging posts that provide value to the community</w:t>
      </w:r>
    </w:p>
    <w:p w14:paraId="13FD54D9" w14:textId="1D9C10FD" w:rsidR="00C55488" w:rsidRPr="006A00B7" w:rsidRDefault="00C55488" w:rsidP="005A5838">
      <w:pPr>
        <w:pStyle w:val="ListParagraph"/>
        <w:numPr>
          <w:ilvl w:val="0"/>
          <w:numId w:val="14"/>
        </w:numPr>
        <w:shd w:val="clear" w:color="auto" w:fill="FFFFFF"/>
        <w:tabs>
          <w:tab w:val="left" w:pos="1800"/>
        </w:tabs>
        <w:spacing w:after="0" w:line="240" w:lineRule="auto"/>
        <w:rPr>
          <w:rFonts w:eastAsia="Times New Roman" w:cs="Calibri"/>
          <w:color w:val="000000"/>
        </w:rPr>
      </w:pPr>
      <w:r w:rsidRPr="006A00B7">
        <w:rPr>
          <w:rFonts w:cs="Calibri"/>
        </w:rPr>
        <w:t>EHE enhanced web presence (landing page) to promote EHE goals and engagement</w:t>
      </w:r>
    </w:p>
    <w:p w14:paraId="1BF6F3AF" w14:textId="77777777" w:rsidR="006A00B7" w:rsidRDefault="006A00B7" w:rsidP="00A078D5">
      <w:pPr>
        <w:spacing w:after="0" w:line="240" w:lineRule="auto"/>
        <w:rPr>
          <w:rFonts w:cs="Calibri"/>
        </w:rPr>
      </w:pPr>
    </w:p>
    <w:p w14:paraId="3AD1878D" w14:textId="2535CC9A" w:rsidR="00A078D5" w:rsidRPr="00790A58" w:rsidRDefault="00A078D5" w:rsidP="00A078D5">
      <w:pPr>
        <w:spacing w:after="0" w:line="240" w:lineRule="auto"/>
        <w:rPr>
          <w:rFonts w:cs="Calibri"/>
          <w:b/>
          <w:bCs/>
        </w:rPr>
      </w:pPr>
      <w:r w:rsidRPr="00790A58">
        <w:rPr>
          <w:rFonts w:cs="Calibri"/>
          <w:b/>
          <w:bCs/>
        </w:rPr>
        <w:t>PUBLIC HEALTH COMPETENCIES/SKILLS STUDENT MAY STRENGTHEN DURING PLACEMENT:</w:t>
      </w:r>
    </w:p>
    <w:p w14:paraId="14C7815E" w14:textId="7A668445" w:rsidR="006A00B7" w:rsidRDefault="006A00B7" w:rsidP="004237C6">
      <w:pPr>
        <w:pStyle w:val="ListParagraph"/>
        <w:numPr>
          <w:ilvl w:val="0"/>
          <w:numId w:val="9"/>
        </w:numPr>
        <w:shd w:val="clear" w:color="auto" w:fill="FFFFFF"/>
        <w:spacing w:after="0" w:line="240" w:lineRule="auto"/>
        <w:ind w:left="360"/>
        <w:rPr>
          <w:rFonts w:cs="Calibri"/>
        </w:rPr>
      </w:pPr>
      <w:r>
        <w:rPr>
          <w:rFonts w:cs="Calibri"/>
        </w:rPr>
        <w:t>Change Management</w:t>
      </w:r>
    </w:p>
    <w:p w14:paraId="06C88799" w14:textId="6A27D29B" w:rsidR="006A00B7" w:rsidRDefault="006A00B7" w:rsidP="004237C6">
      <w:pPr>
        <w:pStyle w:val="ListParagraph"/>
        <w:numPr>
          <w:ilvl w:val="0"/>
          <w:numId w:val="9"/>
        </w:numPr>
        <w:shd w:val="clear" w:color="auto" w:fill="FFFFFF"/>
        <w:spacing w:after="0" w:line="240" w:lineRule="auto"/>
        <w:ind w:left="360"/>
        <w:rPr>
          <w:rFonts w:cs="Calibri"/>
        </w:rPr>
      </w:pPr>
      <w:r>
        <w:rPr>
          <w:rFonts w:cs="Calibri"/>
        </w:rPr>
        <w:t>Communication</w:t>
      </w:r>
    </w:p>
    <w:p w14:paraId="01FF0244" w14:textId="5DD9C788" w:rsidR="004237C6" w:rsidRPr="004237C6" w:rsidRDefault="006A00B7" w:rsidP="004237C6">
      <w:pPr>
        <w:pStyle w:val="ListParagraph"/>
        <w:numPr>
          <w:ilvl w:val="0"/>
          <w:numId w:val="9"/>
        </w:numPr>
        <w:shd w:val="clear" w:color="auto" w:fill="FFFFFF"/>
        <w:spacing w:after="0" w:line="240" w:lineRule="auto"/>
        <w:ind w:left="360"/>
        <w:rPr>
          <w:rFonts w:cs="Calibri"/>
        </w:rPr>
      </w:pPr>
      <w:r>
        <w:rPr>
          <w:rFonts w:cs="Calibri"/>
        </w:rPr>
        <w:t>Community Dimensions of Practice</w:t>
      </w:r>
    </w:p>
    <w:p w14:paraId="2DAA1C32" w14:textId="558D95C6" w:rsidR="006A00B7" w:rsidRPr="004237C6" w:rsidRDefault="006A00B7" w:rsidP="004237C6">
      <w:pPr>
        <w:pStyle w:val="ListParagraph"/>
        <w:numPr>
          <w:ilvl w:val="0"/>
          <w:numId w:val="9"/>
        </w:numPr>
        <w:shd w:val="clear" w:color="auto" w:fill="FFFFFF"/>
        <w:spacing w:after="0" w:line="240" w:lineRule="auto"/>
        <w:ind w:left="360"/>
        <w:rPr>
          <w:rFonts w:cs="Calibri"/>
        </w:rPr>
      </w:pPr>
      <w:r>
        <w:rPr>
          <w:rFonts w:cs="Calibri"/>
        </w:rPr>
        <w:t>Cultural Competency</w:t>
      </w:r>
    </w:p>
    <w:p w14:paraId="3B5A9060" w14:textId="1C61982E" w:rsidR="003700D0" w:rsidRPr="004237C6" w:rsidRDefault="003700D0" w:rsidP="004237C6">
      <w:pPr>
        <w:pStyle w:val="ListParagraph"/>
        <w:numPr>
          <w:ilvl w:val="0"/>
          <w:numId w:val="9"/>
        </w:numPr>
        <w:shd w:val="clear" w:color="auto" w:fill="FFFFFF"/>
        <w:spacing w:after="0" w:line="240" w:lineRule="auto"/>
        <w:ind w:left="360"/>
        <w:rPr>
          <w:rFonts w:cs="Calibri"/>
        </w:rPr>
      </w:pPr>
      <w:r w:rsidRPr="004237C6">
        <w:rPr>
          <w:rFonts w:cs="Calibri"/>
        </w:rPr>
        <w:t>Leadership and Systems Thinking</w:t>
      </w:r>
    </w:p>
    <w:p w14:paraId="65A6ED5D" w14:textId="77777777" w:rsidR="003700D0" w:rsidRPr="005E53EB" w:rsidRDefault="003700D0" w:rsidP="00A078D5">
      <w:pPr>
        <w:shd w:val="clear" w:color="auto" w:fill="FFFFFF"/>
        <w:spacing w:after="0" w:line="240" w:lineRule="auto"/>
        <w:rPr>
          <w:rFonts w:eastAsia="Times New Roman" w:cs="Calibri"/>
          <w:b/>
        </w:rPr>
      </w:pPr>
    </w:p>
    <w:p w14:paraId="6391989D"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rPr>
        <w:t xml:space="preserve">TRAVEL: </w:t>
      </w:r>
      <w:r w:rsidR="003C741E">
        <w:rPr>
          <w:rFonts w:cs="Calibri"/>
        </w:rPr>
        <w:t>No travel is required for this position.</w:t>
      </w:r>
    </w:p>
    <w:p w14:paraId="6398AE14"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35B1672" w14:textId="6C999792" w:rsidR="00A078D5" w:rsidRPr="00FC5ACD"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POSITION TYPE: </w:t>
      </w:r>
      <w:r w:rsidRPr="00FC5ACD">
        <w:rPr>
          <w:rFonts w:eastAsia="Times New Roman" w:cs="Calibri"/>
        </w:rPr>
        <w:t>Region IV Public Health Training Center Field Placements (for MPH/MSPH students)</w:t>
      </w:r>
      <w:r w:rsidR="00FC5ACD" w:rsidRPr="00FC5ACD">
        <w:rPr>
          <w:rFonts w:eastAsia="Times New Roman" w:cs="Calibri"/>
        </w:rPr>
        <w:t xml:space="preserve"> </w:t>
      </w:r>
    </w:p>
    <w:p w14:paraId="087903C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593E15C" w14:textId="77777777" w:rsidR="00A078D5" w:rsidRPr="005E53EB" w:rsidRDefault="00A078D5" w:rsidP="00A078D5">
      <w:pPr>
        <w:spacing w:after="0" w:line="240" w:lineRule="auto"/>
        <w:rPr>
          <w:rFonts w:eastAsia="Times New Roman" w:cs="Calibri"/>
        </w:rPr>
      </w:pPr>
      <w:r w:rsidRPr="005E53EB">
        <w:rPr>
          <w:rFonts w:eastAsia="Times New Roman" w:cs="Calibri"/>
          <w:b/>
          <w:bCs/>
          <w:caps/>
        </w:rPr>
        <w:t xml:space="preserve">QUALIFICATIONS and </w:t>
      </w:r>
      <w:r w:rsidRPr="005E53EB">
        <w:rPr>
          <w:rFonts w:eastAsia="Times New Roman" w:cs="Calibri"/>
          <w:b/>
        </w:rPr>
        <w:t>REQUIREMENTS TO APPLY:</w:t>
      </w:r>
    </w:p>
    <w:p w14:paraId="35395300" w14:textId="5B58AF81" w:rsidR="00A078D5" w:rsidRPr="005E53EB" w:rsidRDefault="006A00B7" w:rsidP="00A078D5">
      <w:pPr>
        <w:shd w:val="clear" w:color="auto" w:fill="FFFFFF"/>
        <w:spacing w:after="0" w:line="240" w:lineRule="auto"/>
        <w:rPr>
          <w:rFonts w:eastAsia="Times New Roman" w:cs="Calibri"/>
        </w:rPr>
      </w:pPr>
      <w:r>
        <w:rPr>
          <w:rFonts w:eastAsia="Times New Roman" w:cs="Calibri"/>
        </w:rPr>
        <w:lastRenderedPageBreak/>
        <w:t xml:space="preserve">Only open to </w:t>
      </w:r>
      <w:r w:rsidRPr="00FC5ACD">
        <w:rPr>
          <w:rFonts w:eastAsia="Times New Roman" w:cs="Calibri"/>
        </w:rPr>
        <w:t xml:space="preserve">MPH/MSPH students from </w:t>
      </w:r>
      <w:r w:rsidRPr="005760B9">
        <w:rPr>
          <w:rFonts w:cs="Calibri"/>
          <w:b/>
          <w:bCs/>
        </w:rPr>
        <w:t>Tennessee State University, Vanderbilt or Meharry</w:t>
      </w:r>
      <w:r>
        <w:rPr>
          <w:rFonts w:cs="Calibri"/>
        </w:rPr>
        <w:t xml:space="preserve">. </w:t>
      </w:r>
      <w:r w:rsidR="00DB1313">
        <w:rPr>
          <w:rFonts w:eastAsia="Times New Roman" w:cs="Calibri"/>
        </w:rPr>
        <w:t>Students must complete the program prior to graduation.</w:t>
      </w:r>
      <w:r w:rsidR="00A078D5" w:rsidRPr="005E53EB">
        <w:rPr>
          <w:rFonts w:eastAsia="Times New Roman" w:cs="Calibri"/>
        </w:rPr>
        <w:t xml:space="preserve"> </w:t>
      </w:r>
      <w:r w:rsidR="00A078D5" w:rsidRPr="005E53EB">
        <w:rPr>
          <w:rFonts w:cs="Calibri"/>
          <w:color w:val="5B9BD5"/>
        </w:rPr>
        <w:t>Past recipients of the Pathways to Practice Award are not eligible to apply again.</w:t>
      </w:r>
    </w:p>
    <w:p w14:paraId="7331F2E6" w14:textId="77777777" w:rsidR="00A078D5" w:rsidRPr="005E53EB" w:rsidRDefault="00A078D5" w:rsidP="00A078D5">
      <w:pPr>
        <w:shd w:val="clear" w:color="auto" w:fill="FFFFFF"/>
        <w:spacing w:after="0" w:line="240" w:lineRule="auto"/>
        <w:rPr>
          <w:rFonts w:eastAsia="Times New Roman" w:cs="Calibri"/>
        </w:rPr>
      </w:pPr>
    </w:p>
    <w:p w14:paraId="5E4061D5" w14:textId="0BFC3E0B"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Your cover letter should include the </w:t>
      </w:r>
      <w:r w:rsidR="00C63E3A">
        <w:rPr>
          <w:rFonts w:eastAsia="Times New Roman" w:cs="Calibri"/>
        </w:rPr>
        <w:t>semesters you are applying for (</w:t>
      </w:r>
      <w:r w:rsidR="00836A9C">
        <w:rPr>
          <w:rFonts w:eastAsia="Times New Roman" w:cs="Calibri"/>
        </w:rPr>
        <w:t>Spring</w:t>
      </w:r>
      <w:r w:rsidR="004237C6">
        <w:rPr>
          <w:rFonts w:eastAsia="Times New Roman" w:cs="Calibri"/>
        </w:rPr>
        <w:t xml:space="preserve"> 20</w:t>
      </w:r>
      <w:r w:rsidR="00C63E3A">
        <w:rPr>
          <w:rFonts w:eastAsia="Times New Roman" w:cs="Calibri"/>
        </w:rPr>
        <w:t>2</w:t>
      </w:r>
      <w:r w:rsidR="004237C6">
        <w:rPr>
          <w:rFonts w:eastAsia="Times New Roman" w:cs="Calibri"/>
        </w:rPr>
        <w:t>1</w:t>
      </w:r>
      <w:r w:rsidR="00C63E3A">
        <w:rPr>
          <w:rFonts w:eastAsia="Times New Roman" w:cs="Calibri"/>
        </w:rPr>
        <w:t xml:space="preserve">), the </w:t>
      </w:r>
      <w:r w:rsidRPr="005E53EB">
        <w:rPr>
          <w:rFonts w:eastAsia="Times New Roman" w:cs="Calibri"/>
        </w:rPr>
        <w:t>title of the position you are applying to</w:t>
      </w:r>
      <w:r w:rsidR="00C63E3A">
        <w:rPr>
          <w:rFonts w:eastAsia="Times New Roman" w:cs="Calibri"/>
        </w:rPr>
        <w:t>,</w:t>
      </w:r>
      <w:r w:rsidRPr="005E53EB">
        <w:rPr>
          <w:rFonts w:eastAsia="Times New Roman" w:cs="Calibri"/>
        </w:rPr>
        <w:t xml:space="preserve"> and citizenship or permanent resident visa status. In your resume, include the name of your degree program, department, year of study (e.g. 1</w:t>
      </w:r>
      <w:r w:rsidRPr="005E53EB">
        <w:rPr>
          <w:rFonts w:eastAsia="Times New Roman" w:cs="Calibri"/>
          <w:vertAlign w:val="superscript"/>
        </w:rPr>
        <w:t>st</w:t>
      </w:r>
      <w:r w:rsidRPr="005E53EB">
        <w:rPr>
          <w:rFonts w:eastAsia="Times New Roman" w:cs="Calibri"/>
        </w:rPr>
        <w:t xml:space="preserve"> year MPH student), and expected graduation date. Please </w:t>
      </w:r>
      <w:r w:rsidR="00B82478">
        <w:rPr>
          <w:rFonts w:eastAsia="Times New Roman" w:cs="Calibri"/>
        </w:rPr>
        <w:t xml:space="preserve">also </w:t>
      </w:r>
      <w:r w:rsidRPr="005E53EB">
        <w:rPr>
          <w:rFonts w:eastAsia="Times New Roman" w:cs="Calibri"/>
        </w:rPr>
        <w:t xml:space="preserve">send </w:t>
      </w:r>
      <w:r w:rsidR="00B82478">
        <w:rPr>
          <w:rFonts w:eastAsia="Times New Roman" w:cs="Calibri"/>
        </w:rPr>
        <w:t>a writing sample.</w:t>
      </w:r>
    </w:p>
    <w:p w14:paraId="66F60104"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0691F217"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WORK AUTHORIZATION: </w:t>
      </w:r>
      <w:r w:rsidRPr="005E53EB">
        <w:rPr>
          <w:rFonts w:eastAsia="Times New Roman" w:cs="Calibri"/>
        </w:rPr>
        <w:t>U.S. Citizen, Permanent U.S. Resident</w:t>
      </w:r>
    </w:p>
    <w:p w14:paraId="28010498"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63033083" w14:textId="77777777" w:rsidR="00A078D5" w:rsidRPr="005E53EB" w:rsidRDefault="00A078D5" w:rsidP="00A078D5">
      <w:pPr>
        <w:shd w:val="clear" w:color="auto" w:fill="FFFFFF"/>
        <w:spacing w:after="0" w:line="240" w:lineRule="auto"/>
        <w:rPr>
          <w:rFonts w:cs="Calibri"/>
          <w:lang w:bidi="he-IL"/>
        </w:rPr>
      </w:pPr>
      <w:r w:rsidRPr="005E53EB">
        <w:rPr>
          <w:rFonts w:eastAsia="Times New Roman" w:cs="Calibri"/>
          <w:b/>
        </w:rPr>
        <w:t xml:space="preserve">AWARD LEVEL: </w:t>
      </w:r>
      <w:r w:rsidRPr="005E53EB">
        <w:rPr>
          <w:rFonts w:cs="Calibri"/>
          <w:lang w:bidi="he-IL"/>
        </w:rPr>
        <w:t>$3500 award</w:t>
      </w:r>
    </w:p>
    <w:p w14:paraId="0C68F459" w14:textId="77777777" w:rsidR="00A078D5" w:rsidRPr="005E53EB" w:rsidRDefault="00A078D5" w:rsidP="00A078D5">
      <w:pPr>
        <w:shd w:val="clear" w:color="auto" w:fill="FFFFFF"/>
        <w:spacing w:after="0" w:line="240" w:lineRule="auto"/>
        <w:rPr>
          <w:rFonts w:eastAsia="Times New Roman" w:cs="Calibri"/>
          <w:bCs/>
          <w:caps/>
        </w:rPr>
      </w:pPr>
      <w:r w:rsidRPr="005E53EB">
        <w:rPr>
          <w:rFonts w:eastAsia="Times New Roman" w:cs="Calibri"/>
          <w:bCs/>
        </w:rPr>
        <w:t>* Note: travel costs will not be covered by the program beyond the total $3500 award.</w:t>
      </w:r>
    </w:p>
    <w:p w14:paraId="3172BD3F" w14:textId="77777777" w:rsidR="00A078D5" w:rsidRPr="005E53EB" w:rsidRDefault="00A078D5" w:rsidP="00A078D5">
      <w:pPr>
        <w:shd w:val="clear" w:color="auto" w:fill="FFFFFF"/>
        <w:spacing w:after="0" w:line="240" w:lineRule="auto"/>
        <w:rPr>
          <w:rFonts w:eastAsia="Times New Roman" w:cs="Calibri"/>
          <w:b/>
          <w:bCs/>
          <w:caps/>
          <w:sz w:val="16"/>
        </w:rPr>
      </w:pPr>
      <w:r w:rsidRPr="005E53EB">
        <w:rPr>
          <w:rFonts w:eastAsia="Times New Roman" w:cs="Calibri"/>
        </w:rPr>
        <w:t xml:space="preserve">                     </w:t>
      </w:r>
    </w:p>
    <w:p w14:paraId="19D2D53C"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APPROXIMATE</w:t>
      </w:r>
      <w:r w:rsidR="00C63E3A">
        <w:rPr>
          <w:rFonts w:eastAsia="Times New Roman" w:cs="Calibri"/>
          <w:b/>
          <w:bCs/>
          <w:caps/>
        </w:rPr>
        <w:t xml:space="preserve"> Hours</w:t>
      </w:r>
      <w:r w:rsidRPr="005E53EB">
        <w:rPr>
          <w:rFonts w:eastAsia="Times New Roman" w:cs="Calibri"/>
          <w:b/>
          <w:bCs/>
          <w:caps/>
        </w:rPr>
        <w:t xml:space="preserve"> PER WEEK</w:t>
      </w:r>
      <w:r w:rsidR="00C63E3A">
        <w:rPr>
          <w:rFonts w:eastAsia="Times New Roman" w:cs="Calibri"/>
          <w:b/>
          <w:bCs/>
          <w:caps/>
        </w:rPr>
        <w:t xml:space="preserve"> &amp; Duration</w:t>
      </w:r>
      <w:r w:rsidRPr="005E53EB">
        <w:rPr>
          <w:rFonts w:eastAsia="Times New Roman" w:cs="Calibri"/>
          <w:b/>
          <w:bCs/>
          <w:caps/>
        </w:rPr>
        <w:t xml:space="preserve">: </w:t>
      </w:r>
      <w:r w:rsidRPr="005E53EB">
        <w:rPr>
          <w:rFonts w:eastAsia="Times New Roman" w:cs="Calibri"/>
          <w:bCs/>
        </w:rPr>
        <w:t>Approximately</w:t>
      </w:r>
      <w:r w:rsidRPr="005E53EB">
        <w:rPr>
          <w:rFonts w:eastAsia="Times New Roman" w:cs="Calibri"/>
          <w:b/>
          <w:bCs/>
          <w:caps/>
        </w:rPr>
        <w:t xml:space="preserve"> </w:t>
      </w:r>
      <w:r w:rsidR="0027747A">
        <w:rPr>
          <w:rFonts w:eastAsia="Times New Roman" w:cs="Calibri"/>
          <w:bCs/>
          <w:caps/>
        </w:rPr>
        <w:t>20</w:t>
      </w:r>
      <w:r w:rsidR="00C63E3A">
        <w:rPr>
          <w:rFonts w:eastAsia="Times New Roman" w:cs="Calibri"/>
          <w:bCs/>
          <w:caps/>
        </w:rPr>
        <w:t xml:space="preserve"> </w:t>
      </w:r>
      <w:r w:rsidRPr="005E53EB">
        <w:rPr>
          <w:rFonts w:eastAsia="Times New Roman" w:cs="Calibri"/>
          <w:bCs/>
        </w:rPr>
        <w:t>hours</w:t>
      </w:r>
      <w:r w:rsidR="00C63E3A">
        <w:rPr>
          <w:rFonts w:eastAsia="Times New Roman" w:cs="Calibri"/>
          <w:bCs/>
        </w:rPr>
        <w:t xml:space="preserve"> a week for 10 weeks.</w:t>
      </w:r>
    </w:p>
    <w:p w14:paraId="484B0CE1" w14:textId="77777777" w:rsidR="00A078D5" w:rsidRPr="005E53EB" w:rsidRDefault="00A078D5" w:rsidP="00A078D5">
      <w:pPr>
        <w:shd w:val="clear" w:color="auto" w:fill="FFFFFF"/>
        <w:spacing w:after="0" w:line="240" w:lineRule="auto"/>
        <w:rPr>
          <w:rFonts w:cs="Calibri"/>
          <w:i/>
        </w:rPr>
      </w:pPr>
      <w:r w:rsidRPr="005E53EB">
        <w:rPr>
          <w:rFonts w:cs="Calibri"/>
          <w:i/>
        </w:rPr>
        <w:t xml:space="preserve">*Students may be limited in the minimum or maximum number of hours they can work per semester based on their university, </w:t>
      </w:r>
      <w:proofErr w:type="gramStart"/>
      <w:r w:rsidRPr="005E53EB">
        <w:rPr>
          <w:rFonts w:cs="Calibri"/>
          <w:i/>
        </w:rPr>
        <w:t>school</w:t>
      </w:r>
      <w:proofErr w:type="gramEnd"/>
      <w:r w:rsidRPr="005E53EB">
        <w:rPr>
          <w:rFonts w:cs="Calibri"/>
          <w:i/>
        </w:rPr>
        <w:t xml:space="preserve"> or degree’s policies. If this work will be also be used as a graduation requirement, the student should verify those requirements and abide by their university policies. </w:t>
      </w:r>
    </w:p>
    <w:p w14:paraId="0239E26B" w14:textId="77777777" w:rsidR="00A078D5" w:rsidRPr="005E53EB" w:rsidRDefault="00A078D5" w:rsidP="00A078D5">
      <w:pPr>
        <w:shd w:val="clear" w:color="auto" w:fill="FFFFFF"/>
        <w:spacing w:after="0" w:line="240" w:lineRule="auto"/>
        <w:rPr>
          <w:rFonts w:eastAsia="Times New Roman" w:cs="Calibri"/>
          <w:b/>
          <w:bCs/>
          <w:caps/>
          <w:sz w:val="16"/>
        </w:rPr>
      </w:pPr>
    </w:p>
    <w:p w14:paraId="01AFCBB6" w14:textId="77777777" w:rsidR="00A078D5" w:rsidRPr="005E53EB" w:rsidRDefault="00A078D5" w:rsidP="00A078D5">
      <w:pPr>
        <w:spacing w:after="0" w:line="240" w:lineRule="auto"/>
        <w:rPr>
          <w:color w:val="1F497D"/>
        </w:rPr>
      </w:pPr>
      <w:r w:rsidRPr="005E53EB">
        <w:rPr>
          <w:rFonts w:eastAsia="Times New Roman" w:cs="Calibri"/>
          <w:b/>
          <w:bCs/>
          <w:caps/>
        </w:rPr>
        <w:t xml:space="preserve">IMPORTANT INFORMATION: </w:t>
      </w:r>
      <w:r w:rsidRPr="005E53EB">
        <w:rPr>
          <w:rFonts w:cs="Calibri"/>
        </w:rPr>
        <w:t xml:space="preserve">Please read the </w:t>
      </w:r>
      <w:r w:rsidRPr="005E53EB">
        <w:rPr>
          <w:rFonts w:cs="Calibri"/>
          <w:i/>
        </w:rPr>
        <w:t>“Student Scholar Field Placement Guidebook”</w:t>
      </w:r>
      <w:r w:rsidRPr="005E53EB">
        <w:rPr>
          <w:rFonts w:cs="Calibri"/>
        </w:rPr>
        <w:t xml:space="preserve"> for more details about the Pathways to Practice Scholars Program and requirements. It is located on the Field Placements page of the Region IV PHTC website: </w:t>
      </w:r>
      <w:hyperlink r:id="rId11" w:history="1">
        <w:r w:rsidRPr="005E53EB">
          <w:rPr>
            <w:color w:val="0000FF"/>
            <w:u w:val="single"/>
          </w:rPr>
          <w:t>http://www.sph.emory.edu/r4phtc</w:t>
        </w:r>
      </w:hyperlink>
      <w:r w:rsidRPr="005E53EB">
        <w:rPr>
          <w:rFonts w:eastAsia="Times New Roman" w:cs="Calibri"/>
        </w:rPr>
        <w:t>.</w:t>
      </w:r>
    </w:p>
    <w:p w14:paraId="5026B85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87BE846" w14:textId="1C8803D6" w:rsidR="00A078D5" w:rsidRPr="005E53EB" w:rsidRDefault="00A078D5" w:rsidP="00221026">
      <w:pPr>
        <w:shd w:val="clear" w:color="auto" w:fill="FFFFFF"/>
        <w:spacing w:after="0" w:line="240" w:lineRule="auto"/>
      </w:pPr>
      <w:r w:rsidRPr="005E53EB">
        <w:rPr>
          <w:rFonts w:eastAsia="Times New Roman" w:cs="Calibri"/>
          <w:b/>
          <w:bCs/>
          <w:caps/>
        </w:rPr>
        <w:t xml:space="preserve">TO APPLY: </w:t>
      </w:r>
      <w:r w:rsidRPr="005E53EB">
        <w:rPr>
          <w:rFonts w:eastAsia="Times New Roman" w:cs="Calibri"/>
        </w:rPr>
        <w:t>Please submit the required documents following specifications above (</w:t>
      </w:r>
      <w:r w:rsidR="00C63E3A">
        <w:rPr>
          <w:rFonts w:eastAsia="Times New Roman" w:cs="Calibri"/>
        </w:rPr>
        <w:t xml:space="preserve">unofficial transcript, </w:t>
      </w:r>
      <w:r w:rsidR="0027747A">
        <w:rPr>
          <w:rFonts w:eastAsia="Times New Roman" w:cs="Calibri"/>
        </w:rPr>
        <w:t>writing sample</w:t>
      </w:r>
      <w:r w:rsidRPr="005E53EB">
        <w:rPr>
          <w:rFonts w:eastAsia="Times New Roman" w:cs="Calibri"/>
        </w:rPr>
        <w:t>, resume, and cover letter indicating the agency name and citizenship/visa status) to</w:t>
      </w:r>
      <w:r w:rsidR="00221026">
        <w:rPr>
          <w:rFonts w:eastAsia="Times New Roman" w:cs="Calibri"/>
        </w:rPr>
        <w:t xml:space="preserve"> </w:t>
      </w:r>
      <w:r w:rsidR="004237C6">
        <w:rPr>
          <w:rFonts w:eastAsia="Times New Roman" w:cs="Calibri"/>
        </w:rPr>
        <w:t xml:space="preserve">Tamira M. Moon at </w:t>
      </w:r>
      <w:hyperlink r:id="rId12" w:history="1">
        <w:r w:rsidR="004237C6" w:rsidRPr="00D80851">
          <w:rPr>
            <w:rStyle w:val="Hyperlink"/>
            <w:rFonts w:eastAsia="Times New Roman" w:cs="Calibri"/>
          </w:rPr>
          <w:t>tmmoon@emory.edu</w:t>
        </w:r>
      </w:hyperlink>
      <w:r w:rsidR="004237C6">
        <w:rPr>
          <w:rFonts w:eastAsia="Times New Roman" w:cs="Calibri"/>
        </w:rPr>
        <w:t xml:space="preserve"> </w:t>
      </w:r>
      <w:r w:rsidR="00221026">
        <w:t>with the subject line “</w:t>
      </w:r>
      <w:r w:rsidR="00836A9C">
        <w:rPr>
          <w:b/>
        </w:rPr>
        <w:t>Spring</w:t>
      </w:r>
      <w:r w:rsidR="00221026">
        <w:rPr>
          <w:b/>
        </w:rPr>
        <w:t xml:space="preserve"> 202</w:t>
      </w:r>
      <w:r w:rsidR="004237C6">
        <w:rPr>
          <w:b/>
        </w:rPr>
        <w:t>1</w:t>
      </w:r>
      <w:r w:rsidR="00221026">
        <w:rPr>
          <w:b/>
        </w:rPr>
        <w:t xml:space="preserve"> Applicant: </w:t>
      </w:r>
      <w:r w:rsidR="0018201F">
        <w:rPr>
          <w:b/>
        </w:rPr>
        <w:t>TN</w:t>
      </w:r>
      <w:r w:rsidR="00221026">
        <w:rPr>
          <w:b/>
        </w:rPr>
        <w:t xml:space="preserve"> </w:t>
      </w:r>
      <w:r w:rsidR="00221026" w:rsidRPr="005760B9">
        <w:rPr>
          <w:b/>
        </w:rPr>
        <w:t xml:space="preserve">– </w:t>
      </w:r>
      <w:r w:rsidR="0018201F" w:rsidRPr="005760B9">
        <w:rPr>
          <w:rFonts w:cs="Calibri"/>
          <w:b/>
        </w:rPr>
        <w:t>Metro Public Health Department</w:t>
      </w:r>
      <w:r w:rsidR="0027747A">
        <w:t>.</w:t>
      </w:r>
    </w:p>
    <w:p w14:paraId="448AC0D6" w14:textId="77777777" w:rsidR="00DB2CFA" w:rsidRDefault="00DB2CFA" w:rsidP="0027747A">
      <w:pPr>
        <w:spacing w:after="0" w:line="240" w:lineRule="auto"/>
        <w:rPr>
          <w:rFonts w:eastAsia="Times New Roman" w:cs="Calibri"/>
        </w:rPr>
      </w:pPr>
    </w:p>
    <w:p w14:paraId="1A14B1E1" w14:textId="77777777" w:rsidR="00A078D5" w:rsidRPr="0027747A" w:rsidRDefault="00A078D5" w:rsidP="0027747A">
      <w:pPr>
        <w:spacing w:after="0" w:line="240" w:lineRule="auto"/>
        <w:rPr>
          <w:rFonts w:eastAsia="Times New Roman" w:cs="Calibri"/>
        </w:rPr>
      </w:pPr>
      <w:r w:rsidRPr="005E53EB">
        <w:rPr>
          <w:rFonts w:eastAsia="Times New Roman" w:cs="Calibri"/>
        </w:rPr>
        <w:t>*</w:t>
      </w:r>
      <w:r w:rsidRPr="005E53EB">
        <w:t xml:space="preserve">PLEASE </w:t>
      </w:r>
      <w:r w:rsidRPr="005E53EB">
        <w:rPr>
          <w:rFonts w:eastAsia="Times New Roman" w:cs="Calibri"/>
        </w:rPr>
        <w:t>DO NOT CONTACT THE AGENCY DIRECTLY</w:t>
      </w:r>
    </w:p>
    <w:sectPr w:rsidR="00A078D5" w:rsidRPr="0027747A"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0"/>
  </w:num>
  <w:num w:numId="6">
    <w:abstractNumId w:val="9"/>
  </w:num>
  <w:num w:numId="7">
    <w:abstractNumId w:val="8"/>
  </w:num>
  <w:num w:numId="8">
    <w:abstractNumId w:val="7"/>
  </w:num>
  <w:num w:numId="9">
    <w:abstractNumId w:val="2"/>
  </w:num>
  <w:num w:numId="10">
    <w:abstractNumId w:val="10"/>
  </w:num>
  <w:num w:numId="11">
    <w:abstractNumId w:val="3"/>
  </w:num>
  <w:num w:numId="12">
    <w:abstractNumId w:val="11"/>
  </w:num>
  <w:num w:numId="13">
    <w:abstractNumId w:val="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45637"/>
    <w:rsid w:val="0018201F"/>
    <w:rsid w:val="00221026"/>
    <w:rsid w:val="0027747A"/>
    <w:rsid w:val="003700D0"/>
    <w:rsid w:val="003C741E"/>
    <w:rsid w:val="0040337A"/>
    <w:rsid w:val="004237C6"/>
    <w:rsid w:val="004E6918"/>
    <w:rsid w:val="004F0A81"/>
    <w:rsid w:val="00507C62"/>
    <w:rsid w:val="00546AAC"/>
    <w:rsid w:val="005760B9"/>
    <w:rsid w:val="006A00B7"/>
    <w:rsid w:val="006A1AE1"/>
    <w:rsid w:val="00790A58"/>
    <w:rsid w:val="00836A9C"/>
    <w:rsid w:val="00857DB6"/>
    <w:rsid w:val="00967B41"/>
    <w:rsid w:val="00985369"/>
    <w:rsid w:val="00A078D5"/>
    <w:rsid w:val="00B372C4"/>
    <w:rsid w:val="00B82478"/>
    <w:rsid w:val="00BE544D"/>
    <w:rsid w:val="00C55488"/>
    <w:rsid w:val="00C63E3A"/>
    <w:rsid w:val="00D61A3E"/>
    <w:rsid w:val="00DB1313"/>
    <w:rsid w:val="00DB2CFA"/>
    <w:rsid w:val="00E55433"/>
    <w:rsid w:val="00F2539D"/>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h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shville.gov/Government/Boards-and-Committees/Committee-Information/ID/136/Ending-the-HIV-Epidemic-Advisory-Council.aspx" TargetMode="External"/><Relationship Id="rId12" Type="http://schemas.openxmlformats.org/officeDocument/2006/relationships/hyperlink" Target="mailto:tmmoon@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hville.gov/Health-Department.aspx" TargetMode="External"/><Relationship Id="rId11" Type="http://schemas.openxmlformats.org/officeDocument/2006/relationships/hyperlink" Target="http://www.sph.emory.edu/r4phtc" TargetMode="External"/><Relationship Id="rId5" Type="http://schemas.openxmlformats.org/officeDocument/2006/relationships/image" Target="media/image1.png"/><Relationship Id="rId10" Type="http://schemas.openxmlformats.org/officeDocument/2006/relationships/hyperlink" Target="http://www.sph.emory.edu/r4phtc" TargetMode="External"/><Relationship Id="rId4" Type="http://schemas.openxmlformats.org/officeDocument/2006/relationships/webSettings" Target="webSettings.xml"/><Relationship Id="rId9" Type="http://schemas.openxmlformats.org/officeDocument/2006/relationships/hyperlink" Target="mailto:tmmoon@emor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1116</Words>
  <Characters>6309</Characters>
  <Application>Microsoft Office Word</Application>
  <DocSecurity>0</DocSecurity>
  <Lines>90</Lines>
  <Paragraphs>13</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4</cp:revision>
  <dcterms:created xsi:type="dcterms:W3CDTF">2020-10-22T20:01:00Z</dcterms:created>
  <dcterms:modified xsi:type="dcterms:W3CDTF">2020-10-22T20:12:00Z</dcterms:modified>
</cp:coreProperties>
</file>